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8C" w:rsidRDefault="00FC638C" w:rsidP="00333A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2868A0">
        <w:rPr>
          <w:rFonts w:ascii="Arial" w:hAnsi="Arial" w:cs="Arial"/>
          <w:b/>
          <w:sz w:val="24"/>
          <w:szCs w:val="24"/>
        </w:rPr>
        <w:t xml:space="preserve">ABITAÇÃO DE INTERESSE SOCIAL </w:t>
      </w:r>
    </w:p>
    <w:p w:rsidR="00C5746D" w:rsidRPr="002868A0" w:rsidRDefault="00C5746D" w:rsidP="00286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8A0" w:rsidRPr="002868A0" w:rsidRDefault="005F2C7E" w:rsidP="002868A0">
      <w:pPr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sz w:val="24"/>
          <w:szCs w:val="24"/>
        </w:rPr>
        <w:t>O Programa de Habitação de Inte</w:t>
      </w:r>
      <w:r w:rsidR="007D6FD1" w:rsidRPr="002868A0">
        <w:rPr>
          <w:rFonts w:ascii="Times New Roman" w:hAnsi="Times New Roman" w:cs="Times New Roman"/>
          <w:sz w:val="24"/>
          <w:szCs w:val="24"/>
        </w:rPr>
        <w:t>resse Social de Senador Canedo é</w:t>
      </w:r>
      <w:r w:rsidRPr="002868A0">
        <w:rPr>
          <w:rFonts w:ascii="Times New Roman" w:hAnsi="Times New Roman" w:cs="Times New Roman"/>
          <w:sz w:val="24"/>
          <w:szCs w:val="24"/>
        </w:rPr>
        <w:t xml:space="preserve"> desenvolvido </w:t>
      </w:r>
      <w:r w:rsidR="00FA5C41" w:rsidRPr="002868A0">
        <w:rPr>
          <w:rFonts w:ascii="Times New Roman" w:hAnsi="Times New Roman" w:cs="Times New Roman"/>
          <w:sz w:val="24"/>
          <w:szCs w:val="24"/>
        </w:rPr>
        <w:t>pela Secretaria Municipal de Assistência Social e Habitação por meio da Diretoria de Habitação.</w:t>
      </w:r>
    </w:p>
    <w:p w:rsidR="005F2C7E" w:rsidRPr="002868A0" w:rsidRDefault="005F2C7E" w:rsidP="002868A0">
      <w:pPr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87B" w:rsidRPr="002868A0" w:rsidRDefault="00C5746D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A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E387B" w:rsidRPr="002868A0">
        <w:rPr>
          <w:rFonts w:ascii="Times New Roman" w:hAnsi="Times New Roman" w:cs="Times New Roman"/>
          <w:b/>
          <w:bCs/>
          <w:sz w:val="24"/>
          <w:szCs w:val="24"/>
        </w:rPr>
        <w:t>OS PROGRAMAS HABITACIONAIS DE INTERESSE SOCIAL</w:t>
      </w:r>
    </w:p>
    <w:p w:rsidR="002868A0" w:rsidRPr="002868A0" w:rsidRDefault="002868A0" w:rsidP="002868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387B" w:rsidRPr="002868A0" w:rsidRDefault="006E387B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A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</w:p>
    <w:p w:rsidR="006E387B" w:rsidRPr="002868A0" w:rsidRDefault="006E387B" w:rsidP="002868A0">
      <w:pPr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bCs/>
          <w:sz w:val="24"/>
          <w:szCs w:val="24"/>
        </w:rPr>
        <w:t>Promover o incentivo e o fortalecimento da participação social dos beneficiários, a defesa dos seus direitos sociais, a melhoria das condições de vida, a sustentabilidade da intervenção e o acesso à cidade.</w:t>
      </w:r>
    </w:p>
    <w:p w:rsidR="002868A0" w:rsidRPr="002868A0" w:rsidRDefault="00C5746D" w:rsidP="002868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8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E387B" w:rsidRPr="002868A0" w:rsidRDefault="00C5746D" w:rsidP="002868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87B" w:rsidRPr="002868A0">
        <w:rPr>
          <w:rFonts w:ascii="Times New Roman" w:hAnsi="Times New Roman" w:cs="Times New Roman"/>
          <w:b/>
          <w:bCs/>
          <w:sz w:val="24"/>
          <w:szCs w:val="24"/>
        </w:rPr>
        <w:t xml:space="preserve">OS PROGRAMAS HABITACIONAIS DE INTERESSE SOCIAL NA DIRETORIA: </w:t>
      </w:r>
    </w:p>
    <w:p w:rsidR="00C5746D" w:rsidRPr="002868A0" w:rsidRDefault="00C5746D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A2" w:rsidRPr="002868A0" w:rsidRDefault="006E387B" w:rsidP="00286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bCs/>
          <w:sz w:val="24"/>
          <w:szCs w:val="24"/>
        </w:rPr>
        <w:t xml:space="preserve">Projeto Municipal Andorinhas </w:t>
      </w:r>
    </w:p>
    <w:p w:rsidR="00C5746D" w:rsidRPr="002868A0" w:rsidRDefault="00C5746D" w:rsidP="00286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bCs/>
          <w:sz w:val="24"/>
          <w:szCs w:val="24"/>
        </w:rPr>
        <w:t xml:space="preserve">Programa PPI Favela – Moradia Digna </w:t>
      </w:r>
    </w:p>
    <w:p w:rsidR="00F01AA2" w:rsidRPr="002868A0" w:rsidRDefault="006E387B" w:rsidP="00286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bCs/>
          <w:sz w:val="24"/>
          <w:szCs w:val="24"/>
        </w:rPr>
        <w:t xml:space="preserve">Programa Minha Casa Minha Vida </w:t>
      </w:r>
    </w:p>
    <w:p w:rsidR="00F01AA2" w:rsidRPr="002868A0" w:rsidRDefault="00F01AA2" w:rsidP="002868A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668" w:rsidRPr="002868A0" w:rsidRDefault="00E07668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46D" w:rsidRDefault="00D9324B" w:rsidP="002868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PROJETO ANDORINHAS </w:t>
      </w:r>
    </w:p>
    <w:p w:rsidR="00D9324B" w:rsidRPr="00D9324B" w:rsidRDefault="00D9324B" w:rsidP="002868A0">
      <w:pPr>
        <w:jc w:val="both"/>
        <w:rPr>
          <w:rFonts w:ascii="Times New Roman" w:hAnsi="Times New Roman" w:cs="Times New Roman"/>
          <w:sz w:val="24"/>
          <w:szCs w:val="24"/>
        </w:rPr>
      </w:pPr>
      <w:r w:rsidRPr="00D9324B">
        <w:rPr>
          <w:rFonts w:ascii="Times New Roman" w:hAnsi="Times New Roman" w:cs="Times New Roman"/>
          <w:sz w:val="24"/>
          <w:szCs w:val="24"/>
        </w:rPr>
        <w:t>Consiste</w:t>
      </w:r>
      <w:r>
        <w:rPr>
          <w:rFonts w:ascii="Times New Roman" w:hAnsi="Times New Roman" w:cs="Times New Roman"/>
          <w:sz w:val="24"/>
          <w:szCs w:val="24"/>
        </w:rPr>
        <w:t xml:space="preserve"> em um programa municipal de</w:t>
      </w:r>
      <w:r w:rsidRPr="00D9324B">
        <w:rPr>
          <w:rFonts w:ascii="Times New Roman" w:hAnsi="Times New Roman" w:cs="Times New Roman"/>
          <w:sz w:val="24"/>
          <w:szCs w:val="24"/>
        </w:rPr>
        <w:t xml:space="preserve"> doação de materiais de construção no valor de até 3000 (três mil reais) para famílias ou pessoas carentes,</w:t>
      </w:r>
      <w:r w:rsidR="002D0478">
        <w:rPr>
          <w:rFonts w:ascii="Times New Roman" w:hAnsi="Times New Roman" w:cs="Times New Roman"/>
          <w:sz w:val="24"/>
          <w:szCs w:val="24"/>
        </w:rPr>
        <w:t xml:space="preserve"> com renda familiar de até 02 (dois) salários mínimos,</w:t>
      </w:r>
      <w:r w:rsidRPr="00D9324B">
        <w:rPr>
          <w:rFonts w:ascii="Times New Roman" w:hAnsi="Times New Roman" w:cs="Times New Roman"/>
          <w:sz w:val="24"/>
          <w:szCs w:val="24"/>
        </w:rPr>
        <w:t xml:space="preserve"> proprietárias de imóveis e que estejam em situação de risco e ou vítimas de calamidade pública. A aprovação no projeto será precedida pela avaliação do (a) assistente social, a fim de conhe</w:t>
      </w:r>
      <w:r w:rsidR="002D0478">
        <w:rPr>
          <w:rFonts w:ascii="Times New Roman" w:hAnsi="Times New Roman" w:cs="Times New Roman"/>
          <w:sz w:val="24"/>
          <w:szCs w:val="24"/>
        </w:rPr>
        <w:t xml:space="preserve">cer a realidade socioeconômica. </w:t>
      </w:r>
    </w:p>
    <w:p w:rsidR="006E387B" w:rsidRPr="002868A0" w:rsidRDefault="006E387B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87B" w:rsidRPr="002868A0" w:rsidRDefault="006E387B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24B" w:rsidRDefault="00587AC1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A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D9324B" w:rsidRDefault="00D9324B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AC1" w:rsidRPr="002868A0" w:rsidRDefault="00D9324B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587AC1" w:rsidRPr="002868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PROGRAMA PPI FAVELA – MORADIA DIGNA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452" w:rsidRPr="00286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8A0" w:rsidRPr="002868A0" w:rsidRDefault="00587AC1" w:rsidP="00286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868A0">
        <w:rPr>
          <w:rFonts w:ascii="Times New Roman" w:hAnsi="Times New Roman" w:cs="Times New Roman"/>
          <w:sz w:val="24"/>
          <w:szCs w:val="24"/>
        </w:rPr>
        <w:t>Com gestão do Ministério das Cidades e financiado com recursos do Orçamento Geral da União (OGU), o programa PPI FAVELA – Moradia Digna</w:t>
      </w:r>
      <w:proofErr w:type="gramStart"/>
      <w:r w:rsidR="008E5929">
        <w:rPr>
          <w:rFonts w:ascii="Times New Roman" w:hAnsi="Times New Roman" w:cs="Times New Roman"/>
          <w:sz w:val="24"/>
          <w:szCs w:val="24"/>
        </w:rPr>
        <w:t xml:space="preserve">, </w:t>
      </w:r>
      <w:r w:rsidR="008E5929" w:rsidRPr="002868A0">
        <w:rPr>
          <w:rFonts w:ascii="Times New Roman" w:hAnsi="Times New Roman" w:cs="Times New Roman"/>
          <w:sz w:val="24"/>
          <w:szCs w:val="24"/>
        </w:rPr>
        <w:t>consiste</w:t>
      </w:r>
      <w:proofErr w:type="gramEnd"/>
      <w:r w:rsidRPr="002868A0">
        <w:rPr>
          <w:rFonts w:ascii="Times New Roman" w:hAnsi="Times New Roman" w:cs="Times New Roman"/>
          <w:sz w:val="24"/>
          <w:szCs w:val="24"/>
        </w:rPr>
        <w:t xml:space="preserve"> em um programa de Urbanização, Regularização e Integração de Assentamentos Precários e tem por objetivo promover a urbanização, a prevenção de situações de risco e a regularização fundiária de assentamentos </w:t>
      </w:r>
      <w:r w:rsidR="00CE58F8">
        <w:rPr>
          <w:rFonts w:ascii="Times New Roman" w:hAnsi="Times New Roman" w:cs="Times New Roman"/>
          <w:sz w:val="24"/>
          <w:szCs w:val="24"/>
        </w:rPr>
        <w:t>urbanos</w:t>
      </w:r>
      <w:r w:rsidRPr="002868A0">
        <w:rPr>
          <w:rFonts w:ascii="Times New Roman" w:hAnsi="Times New Roman" w:cs="Times New Roman"/>
          <w:sz w:val="24"/>
          <w:szCs w:val="24"/>
        </w:rPr>
        <w:t xml:space="preserve"> precários</w:t>
      </w:r>
      <w:r w:rsidR="002868A0" w:rsidRPr="002868A0">
        <w:rPr>
          <w:rFonts w:ascii="Times New Roman" w:hAnsi="Times New Roman" w:cs="Times New Roman"/>
          <w:sz w:val="24"/>
          <w:szCs w:val="24"/>
        </w:rPr>
        <w:t xml:space="preserve"> e in</w:t>
      </w:r>
      <w:r w:rsidR="00CE58F8">
        <w:rPr>
          <w:rFonts w:ascii="Times New Roman" w:hAnsi="Times New Roman" w:cs="Times New Roman"/>
          <w:sz w:val="24"/>
          <w:szCs w:val="24"/>
        </w:rPr>
        <w:t>salubres</w:t>
      </w:r>
      <w:r w:rsidRPr="002868A0">
        <w:rPr>
          <w:rFonts w:ascii="Times New Roman" w:hAnsi="Times New Roman" w:cs="Times New Roman"/>
          <w:sz w:val="24"/>
          <w:szCs w:val="24"/>
        </w:rPr>
        <w:t>, articulando ações para atender as necessidades básicas da população e melhorar sua condição de h</w:t>
      </w:r>
      <w:r w:rsidR="00103ADE" w:rsidRPr="002868A0">
        <w:rPr>
          <w:rFonts w:ascii="Times New Roman" w:hAnsi="Times New Roman" w:cs="Times New Roman"/>
          <w:sz w:val="24"/>
          <w:szCs w:val="24"/>
        </w:rPr>
        <w:t xml:space="preserve">abitabilidade e inclusão social. </w:t>
      </w:r>
      <w:r w:rsidR="002868A0" w:rsidRPr="002868A0">
        <w:rPr>
          <w:rFonts w:ascii="Times New Roman" w:hAnsi="Times New Roman" w:cs="Times New Roman"/>
          <w:sz w:val="24"/>
          <w:szCs w:val="24"/>
        </w:rPr>
        <w:t xml:space="preserve">  É importante esclarecer que o Programa PPI FAVELA foi criado para atender famílias com o perfil mencionado acima</w:t>
      </w:r>
      <w:r w:rsidR="008E5929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="002868A0" w:rsidRPr="002868A0">
        <w:rPr>
          <w:rFonts w:ascii="Times New Roman" w:hAnsi="Times New Roman" w:cs="Times New Roman"/>
          <w:sz w:val="24"/>
          <w:szCs w:val="24"/>
        </w:rPr>
        <w:t>e com</w:t>
      </w:r>
      <w:r w:rsidR="008E5929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="002868A0" w:rsidRPr="002868A0">
        <w:rPr>
          <w:rFonts w:ascii="Times New Roman" w:hAnsi="Times New Roman" w:cs="Times New Roman"/>
          <w:sz w:val="24"/>
          <w:szCs w:val="24"/>
        </w:rPr>
        <w:t>renda familiar bruta de até R$ 3.000,00 reais.</w:t>
      </w:r>
    </w:p>
    <w:p w:rsidR="00F80452" w:rsidRPr="002868A0" w:rsidRDefault="00F80452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8A0" w:rsidRPr="002868A0" w:rsidRDefault="00F80452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8A0" w:rsidRPr="002868A0">
        <w:rPr>
          <w:rFonts w:ascii="Times New Roman" w:hAnsi="Times New Roman" w:cs="Times New Roman"/>
          <w:b/>
          <w:sz w:val="24"/>
          <w:szCs w:val="24"/>
        </w:rPr>
        <w:t xml:space="preserve">                PROGRAMA MINHA CASA MINHA VIDA (MCMV)</w:t>
      </w:r>
    </w:p>
    <w:p w:rsidR="00E07668" w:rsidRPr="002868A0" w:rsidRDefault="00E07668" w:rsidP="002868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sz w:val="24"/>
          <w:szCs w:val="24"/>
        </w:rPr>
        <w:t>É um Programa criado</w:t>
      </w:r>
      <w:r w:rsidR="004E33DC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Pr="002868A0">
        <w:rPr>
          <w:rFonts w:ascii="Times New Roman" w:hAnsi="Times New Roman" w:cs="Times New Roman"/>
          <w:sz w:val="24"/>
          <w:szCs w:val="24"/>
        </w:rPr>
        <w:t xml:space="preserve">a partir do incentivo do Governo Federal para atendimento á população de baixa renda </w:t>
      </w:r>
      <w:r w:rsidR="00031148" w:rsidRPr="002868A0">
        <w:rPr>
          <w:rFonts w:ascii="Times New Roman" w:hAnsi="Times New Roman" w:cs="Times New Roman"/>
          <w:sz w:val="24"/>
          <w:szCs w:val="24"/>
        </w:rPr>
        <w:t>nas áreas</w:t>
      </w:r>
      <w:r w:rsidR="00DF1A52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="00031148" w:rsidRPr="002868A0">
        <w:rPr>
          <w:rFonts w:ascii="Times New Roman" w:hAnsi="Times New Roman" w:cs="Times New Roman"/>
          <w:sz w:val="24"/>
          <w:szCs w:val="24"/>
        </w:rPr>
        <w:t>urbanas, garantindo acesso á moradia digna com padrões mínimos</w:t>
      </w:r>
      <w:r w:rsidR="00350DA8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="00031148" w:rsidRPr="002868A0">
        <w:rPr>
          <w:rFonts w:ascii="Times New Roman" w:hAnsi="Times New Roman" w:cs="Times New Roman"/>
          <w:sz w:val="24"/>
          <w:szCs w:val="24"/>
        </w:rPr>
        <w:t>de sustentabilidade, segurança e habitabilidade e tem por finalidade esclarecer conceito</w:t>
      </w:r>
      <w:r w:rsidR="004E33DC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="00031148" w:rsidRPr="002868A0">
        <w:rPr>
          <w:rFonts w:ascii="Times New Roman" w:hAnsi="Times New Roman" w:cs="Times New Roman"/>
          <w:sz w:val="24"/>
          <w:szCs w:val="24"/>
        </w:rPr>
        <w:t xml:space="preserve">e fornecer orientações para cada uma das etapas de desenvolvimento do empreendimento </w:t>
      </w:r>
      <w:r w:rsidR="002D4267" w:rsidRPr="002868A0">
        <w:rPr>
          <w:rFonts w:ascii="Times New Roman" w:hAnsi="Times New Roman" w:cs="Times New Roman"/>
          <w:sz w:val="24"/>
          <w:szCs w:val="24"/>
        </w:rPr>
        <w:t>habitacional.</w:t>
      </w:r>
      <w:r w:rsidR="00031148" w:rsidRPr="002868A0">
        <w:rPr>
          <w:rFonts w:ascii="Times New Roman" w:hAnsi="Times New Roman" w:cs="Times New Roman"/>
          <w:sz w:val="24"/>
          <w:szCs w:val="24"/>
        </w:rPr>
        <w:t xml:space="preserve">   É</w:t>
      </w:r>
      <w:r w:rsidR="00350DA8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="00031148" w:rsidRPr="002868A0">
        <w:rPr>
          <w:rFonts w:ascii="Times New Roman" w:hAnsi="Times New Roman" w:cs="Times New Roman"/>
          <w:sz w:val="24"/>
          <w:szCs w:val="24"/>
        </w:rPr>
        <w:t>important</w:t>
      </w:r>
      <w:r w:rsidR="001503B6" w:rsidRPr="002868A0">
        <w:rPr>
          <w:rFonts w:ascii="Times New Roman" w:hAnsi="Times New Roman" w:cs="Times New Roman"/>
          <w:sz w:val="24"/>
          <w:szCs w:val="24"/>
        </w:rPr>
        <w:t>e esclarecer que o Programa MCMV</w:t>
      </w:r>
      <w:r w:rsidR="00031148" w:rsidRPr="002868A0">
        <w:rPr>
          <w:rFonts w:ascii="Times New Roman" w:hAnsi="Times New Roman" w:cs="Times New Roman"/>
          <w:sz w:val="24"/>
          <w:szCs w:val="24"/>
        </w:rPr>
        <w:t xml:space="preserve"> Faixa I foi criado para atender famílias com renda </w:t>
      </w:r>
      <w:r w:rsidR="002868A0" w:rsidRPr="002868A0">
        <w:rPr>
          <w:rFonts w:ascii="Times New Roman" w:hAnsi="Times New Roman" w:cs="Times New Roman"/>
          <w:sz w:val="24"/>
          <w:szCs w:val="24"/>
        </w:rPr>
        <w:t xml:space="preserve">familiar </w:t>
      </w:r>
      <w:r w:rsidR="00031148" w:rsidRPr="002868A0">
        <w:rPr>
          <w:rFonts w:ascii="Times New Roman" w:hAnsi="Times New Roman" w:cs="Times New Roman"/>
          <w:sz w:val="24"/>
          <w:szCs w:val="24"/>
        </w:rPr>
        <w:t>bruta</w:t>
      </w:r>
      <w:r w:rsidR="001503B6" w:rsidRPr="002868A0">
        <w:rPr>
          <w:rFonts w:ascii="Times New Roman" w:hAnsi="Times New Roman" w:cs="Times New Roman"/>
          <w:sz w:val="24"/>
          <w:szCs w:val="24"/>
        </w:rPr>
        <w:t xml:space="preserve"> </w:t>
      </w:r>
      <w:r w:rsidR="00031148" w:rsidRPr="002868A0">
        <w:rPr>
          <w:rFonts w:ascii="Times New Roman" w:hAnsi="Times New Roman" w:cs="Times New Roman"/>
          <w:sz w:val="24"/>
          <w:szCs w:val="24"/>
        </w:rPr>
        <w:t>de até R</w:t>
      </w:r>
      <w:r w:rsidR="0033317E" w:rsidRPr="002868A0">
        <w:rPr>
          <w:rFonts w:ascii="Times New Roman" w:hAnsi="Times New Roman" w:cs="Times New Roman"/>
          <w:sz w:val="24"/>
          <w:szCs w:val="24"/>
        </w:rPr>
        <w:t>$ 1.600,00.</w:t>
      </w:r>
    </w:p>
    <w:p w:rsidR="002D4267" w:rsidRPr="002868A0" w:rsidRDefault="002D4267" w:rsidP="00286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67" w:rsidRPr="002868A0" w:rsidRDefault="002D4267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A0">
        <w:rPr>
          <w:rFonts w:ascii="Times New Roman" w:hAnsi="Times New Roman" w:cs="Times New Roman"/>
          <w:b/>
          <w:sz w:val="24"/>
          <w:szCs w:val="24"/>
        </w:rPr>
        <w:t xml:space="preserve">Critérios de priorização dos candidatos </w:t>
      </w:r>
      <w:r w:rsidR="00ED0868" w:rsidRPr="002868A0">
        <w:rPr>
          <w:rFonts w:ascii="Times New Roman" w:hAnsi="Times New Roman" w:cs="Times New Roman"/>
          <w:b/>
          <w:sz w:val="24"/>
          <w:szCs w:val="24"/>
        </w:rPr>
        <w:t xml:space="preserve">(Portaria 595 de 2013 e Resolução N° 02 do Conselho Municipal de Habitação) </w:t>
      </w:r>
      <w:r w:rsidR="002868A0" w:rsidRPr="002868A0">
        <w:rPr>
          <w:rFonts w:ascii="Times New Roman" w:hAnsi="Times New Roman" w:cs="Times New Roman"/>
          <w:b/>
          <w:sz w:val="24"/>
          <w:szCs w:val="24"/>
        </w:rPr>
        <w:t xml:space="preserve">para os Programas Minha Casa Minha Vida e Programa PPI Favela. </w:t>
      </w:r>
    </w:p>
    <w:p w:rsidR="002868A0" w:rsidRPr="002868A0" w:rsidRDefault="002868A0" w:rsidP="00286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668" w:rsidRPr="002868A0" w:rsidRDefault="002D4267" w:rsidP="002868A0">
      <w:pPr>
        <w:jc w:val="both"/>
        <w:rPr>
          <w:rFonts w:ascii="Times New Roman" w:hAnsi="Times New Roman" w:cs="Times New Roman"/>
          <w:sz w:val="24"/>
          <w:szCs w:val="24"/>
        </w:rPr>
      </w:pPr>
      <w:r w:rsidRPr="002868A0">
        <w:rPr>
          <w:rFonts w:ascii="Times New Roman" w:hAnsi="Times New Roman" w:cs="Times New Roman"/>
          <w:sz w:val="24"/>
          <w:szCs w:val="24"/>
        </w:rPr>
        <w:t xml:space="preserve">Para fins de seleção dos candidatos a </w:t>
      </w:r>
      <w:r w:rsidR="00ED0868" w:rsidRPr="002868A0">
        <w:rPr>
          <w:rFonts w:ascii="Times New Roman" w:hAnsi="Times New Roman" w:cs="Times New Roman"/>
          <w:sz w:val="24"/>
          <w:szCs w:val="24"/>
        </w:rPr>
        <w:t xml:space="preserve">beneficiários </w:t>
      </w:r>
      <w:r w:rsidR="0092065A" w:rsidRPr="002868A0">
        <w:rPr>
          <w:rFonts w:ascii="Times New Roman" w:hAnsi="Times New Roman" w:cs="Times New Roman"/>
          <w:sz w:val="24"/>
          <w:szCs w:val="24"/>
        </w:rPr>
        <w:t>foram</w:t>
      </w:r>
      <w:r w:rsidR="00ED0868" w:rsidRPr="002868A0">
        <w:rPr>
          <w:rFonts w:ascii="Times New Roman" w:hAnsi="Times New Roman" w:cs="Times New Roman"/>
          <w:sz w:val="24"/>
          <w:szCs w:val="24"/>
        </w:rPr>
        <w:t xml:space="preserve"> observados</w:t>
      </w:r>
      <w:r w:rsidR="00FA5C41" w:rsidRPr="002868A0">
        <w:rPr>
          <w:rFonts w:ascii="Times New Roman" w:hAnsi="Times New Roman" w:cs="Times New Roman"/>
          <w:sz w:val="24"/>
          <w:szCs w:val="24"/>
        </w:rPr>
        <w:t>,</w:t>
      </w:r>
      <w:r w:rsidR="00ED0868" w:rsidRPr="002868A0">
        <w:rPr>
          <w:rFonts w:ascii="Times New Roman" w:hAnsi="Times New Roman" w:cs="Times New Roman"/>
          <w:sz w:val="24"/>
          <w:szCs w:val="24"/>
        </w:rPr>
        <w:t xml:space="preserve"> critérios nacionais e adicionais de priorização, conforme segue: </w:t>
      </w:r>
    </w:p>
    <w:p w:rsidR="00ED0868" w:rsidRPr="00CE58F8" w:rsidRDefault="00ED0868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t>Critérios Nacionais:</w:t>
      </w:r>
    </w:p>
    <w:p w:rsidR="00ED0868" w:rsidRPr="00CE58F8" w:rsidRDefault="00ED0868" w:rsidP="002868A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t xml:space="preserve">Famílias residentes em áreas risco ou insalubres ou que tenham sido desabrigadas; </w:t>
      </w:r>
    </w:p>
    <w:p w:rsidR="00ED0868" w:rsidRPr="00CE58F8" w:rsidRDefault="00ED0868" w:rsidP="002868A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t xml:space="preserve">Famílias com mulheres responsáveis pela unidade familiar; </w:t>
      </w:r>
      <w:proofErr w:type="gramStart"/>
      <w:r w:rsidRPr="00CE58F8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</w:p>
    <w:p w:rsidR="00ED0868" w:rsidRPr="00CE58F8" w:rsidRDefault="00ED0868" w:rsidP="002868A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t>Famílias de que façam parte pessoas com deficiência</w:t>
      </w:r>
      <w:r w:rsidR="008F224F" w:rsidRPr="00CE58F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D0868" w:rsidRPr="00CE58F8" w:rsidRDefault="00F90742" w:rsidP="00286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t xml:space="preserve">Critérios Adicionais Municipais: </w:t>
      </w:r>
    </w:p>
    <w:p w:rsidR="00F90742" w:rsidRPr="00CE58F8" w:rsidRDefault="00F90742" w:rsidP="002868A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t xml:space="preserve">Critérios de Territorialidade: famílias que comprovem vínculos documentais de no mínimo </w:t>
      </w:r>
      <w:r w:rsidR="0092065A" w:rsidRPr="00CE58F8">
        <w:rPr>
          <w:rFonts w:ascii="Times New Roman" w:hAnsi="Times New Roman" w:cs="Times New Roman"/>
          <w:b/>
          <w:sz w:val="24"/>
          <w:szCs w:val="24"/>
        </w:rPr>
        <w:t xml:space="preserve">(05) </w:t>
      </w:r>
      <w:r w:rsidRPr="00CE58F8">
        <w:rPr>
          <w:rFonts w:ascii="Times New Roman" w:hAnsi="Times New Roman" w:cs="Times New Roman"/>
          <w:b/>
          <w:sz w:val="24"/>
          <w:szCs w:val="24"/>
        </w:rPr>
        <w:t xml:space="preserve">cinco anos no município e terão como critério de desempates as que tiveram mais tempo de moradia; </w:t>
      </w:r>
    </w:p>
    <w:p w:rsidR="00F90742" w:rsidRPr="00CE58F8" w:rsidRDefault="00F90742" w:rsidP="002868A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lastRenderedPageBreak/>
        <w:t>Critério de Coa</w:t>
      </w:r>
      <w:bookmarkStart w:id="0" w:name="_GoBack"/>
      <w:bookmarkEnd w:id="0"/>
      <w:r w:rsidRPr="00CE58F8">
        <w:rPr>
          <w:rFonts w:ascii="Times New Roman" w:hAnsi="Times New Roman" w:cs="Times New Roman"/>
          <w:b/>
          <w:sz w:val="24"/>
          <w:szCs w:val="24"/>
        </w:rPr>
        <w:t xml:space="preserve">bitação: Será beneficiado com moradia, para efeito de regularização fundiária o beneficiário que comprovar 02(dois) anos ou mais de coabitação. </w:t>
      </w:r>
    </w:p>
    <w:p w:rsidR="00F80452" w:rsidRPr="00CE58F8" w:rsidRDefault="00F90742" w:rsidP="002868A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F8">
        <w:rPr>
          <w:rFonts w:ascii="Times New Roman" w:hAnsi="Times New Roman" w:cs="Times New Roman"/>
          <w:b/>
          <w:sz w:val="24"/>
          <w:szCs w:val="24"/>
        </w:rPr>
        <w:t>Famílias</w:t>
      </w:r>
      <w:r w:rsidR="00FA5C41" w:rsidRPr="00CE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8F8">
        <w:rPr>
          <w:rFonts w:ascii="Times New Roman" w:hAnsi="Times New Roman" w:cs="Times New Roman"/>
          <w:b/>
          <w:sz w:val="24"/>
          <w:szCs w:val="24"/>
        </w:rPr>
        <w:t xml:space="preserve">em situação de vulnerabilidade social e pessoal </w:t>
      </w:r>
      <w:r w:rsidR="0092065A" w:rsidRPr="00CE58F8">
        <w:rPr>
          <w:rFonts w:ascii="Times New Roman" w:hAnsi="Times New Roman" w:cs="Times New Roman"/>
          <w:b/>
          <w:sz w:val="24"/>
          <w:szCs w:val="24"/>
        </w:rPr>
        <w:t>(</w:t>
      </w:r>
      <w:r w:rsidRPr="00CE58F8">
        <w:rPr>
          <w:rFonts w:ascii="Times New Roman" w:hAnsi="Times New Roman" w:cs="Times New Roman"/>
          <w:b/>
          <w:sz w:val="24"/>
          <w:szCs w:val="24"/>
        </w:rPr>
        <w:t xml:space="preserve">situação de violência doméstica ou social, atestada pelo Serviço </w:t>
      </w:r>
      <w:r w:rsidR="0092065A" w:rsidRPr="00CE58F8">
        <w:rPr>
          <w:rFonts w:ascii="Times New Roman" w:hAnsi="Times New Roman" w:cs="Times New Roman"/>
          <w:b/>
          <w:sz w:val="24"/>
          <w:szCs w:val="24"/>
        </w:rPr>
        <w:t xml:space="preserve">Social, atestada por laudos médicos, famílias em situação de Rua que receba acompanhamento </w:t>
      </w:r>
      <w:proofErr w:type="spellStart"/>
      <w:r w:rsidR="0092065A" w:rsidRPr="00CE58F8">
        <w:rPr>
          <w:rFonts w:ascii="Times New Roman" w:hAnsi="Times New Roman" w:cs="Times New Roman"/>
          <w:b/>
          <w:sz w:val="24"/>
          <w:szCs w:val="24"/>
        </w:rPr>
        <w:t>socioassistencial</w:t>
      </w:r>
      <w:proofErr w:type="spellEnd"/>
      <w:r w:rsidR="0092065A" w:rsidRPr="00CE58F8">
        <w:rPr>
          <w:rFonts w:ascii="Times New Roman" w:hAnsi="Times New Roman" w:cs="Times New Roman"/>
          <w:b/>
          <w:sz w:val="24"/>
          <w:szCs w:val="24"/>
        </w:rPr>
        <w:t xml:space="preserve"> do município, bem como instituições privadas sem fins lucrativos e que tenham inscrição no Conselho Municipal de Assistência Social de Senador Canedo).</w:t>
      </w:r>
    </w:p>
    <w:p w:rsidR="002D0478" w:rsidRDefault="002D0478" w:rsidP="002D04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Atenção: </w:t>
      </w:r>
    </w:p>
    <w:p w:rsidR="002D0478" w:rsidRDefault="002D0478" w:rsidP="002D0478">
      <w:pPr>
        <w:jc w:val="both"/>
        <w:rPr>
          <w:rFonts w:ascii="Times New Roman" w:hAnsi="Times New Roman" w:cs="Times New Roman"/>
          <w:sz w:val="28"/>
          <w:szCs w:val="28"/>
        </w:rPr>
      </w:pPr>
      <w:r w:rsidRPr="002D0478">
        <w:rPr>
          <w:rFonts w:ascii="Times New Roman" w:hAnsi="Times New Roman" w:cs="Times New Roman"/>
          <w:sz w:val="28"/>
          <w:szCs w:val="28"/>
        </w:rPr>
        <w:t>Quem não</w:t>
      </w:r>
      <w:r>
        <w:rPr>
          <w:rFonts w:ascii="Times New Roman" w:hAnsi="Times New Roman" w:cs="Times New Roman"/>
          <w:sz w:val="28"/>
          <w:szCs w:val="28"/>
        </w:rPr>
        <w:t xml:space="preserve"> pode ser beneficiado pelos programas acima mencionados.</w:t>
      </w:r>
    </w:p>
    <w:p w:rsidR="002D0478" w:rsidRDefault="002D0478" w:rsidP="002D047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Quem já foi beneficiado por outro programa de habitação social do governo federal.</w:t>
      </w:r>
    </w:p>
    <w:p w:rsidR="002D0478" w:rsidRPr="002D0478" w:rsidRDefault="002D0478" w:rsidP="002D047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Quem já tem casa própria ou financiamento habitacional em qualquer estado brasileiro. </w:t>
      </w:r>
    </w:p>
    <w:p w:rsidR="00ED0868" w:rsidRDefault="00ED0868"/>
    <w:p w:rsidR="00E07668" w:rsidRDefault="00E07668"/>
    <w:p w:rsidR="00D378FD" w:rsidRDefault="00D378FD"/>
    <w:sectPr w:rsidR="00D378FD" w:rsidSect="00A51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799"/>
    <w:multiLevelType w:val="hybridMultilevel"/>
    <w:tmpl w:val="3B0A38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2272"/>
    <w:multiLevelType w:val="hybridMultilevel"/>
    <w:tmpl w:val="60A4D27E"/>
    <w:lvl w:ilvl="0" w:tplc="AAAE7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8CE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075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CFE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2C6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668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822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0A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E11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D0A3F"/>
    <w:multiLevelType w:val="hybridMultilevel"/>
    <w:tmpl w:val="8D64DE4E"/>
    <w:lvl w:ilvl="0" w:tplc="8C0897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040A"/>
    <w:multiLevelType w:val="hybridMultilevel"/>
    <w:tmpl w:val="5468A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68"/>
    <w:rsid w:val="00031148"/>
    <w:rsid w:val="00051B44"/>
    <w:rsid w:val="000D3B6F"/>
    <w:rsid w:val="00103ADE"/>
    <w:rsid w:val="001503B6"/>
    <w:rsid w:val="002868A0"/>
    <w:rsid w:val="002D0478"/>
    <w:rsid w:val="002D4267"/>
    <w:rsid w:val="0033317E"/>
    <w:rsid w:val="00333A20"/>
    <w:rsid w:val="00350DA8"/>
    <w:rsid w:val="003C07A0"/>
    <w:rsid w:val="004E33DC"/>
    <w:rsid w:val="00587AC1"/>
    <w:rsid w:val="005F2C7E"/>
    <w:rsid w:val="006E387B"/>
    <w:rsid w:val="007D6FD1"/>
    <w:rsid w:val="008E5929"/>
    <w:rsid w:val="008F224F"/>
    <w:rsid w:val="0092065A"/>
    <w:rsid w:val="009C5178"/>
    <w:rsid w:val="009E0351"/>
    <w:rsid w:val="00A51C05"/>
    <w:rsid w:val="00B7683B"/>
    <w:rsid w:val="00BD36C4"/>
    <w:rsid w:val="00C561F4"/>
    <w:rsid w:val="00C5746D"/>
    <w:rsid w:val="00CE58F8"/>
    <w:rsid w:val="00D378FD"/>
    <w:rsid w:val="00D9324B"/>
    <w:rsid w:val="00DF1A52"/>
    <w:rsid w:val="00E07668"/>
    <w:rsid w:val="00ED0868"/>
    <w:rsid w:val="00F01AA2"/>
    <w:rsid w:val="00F80452"/>
    <w:rsid w:val="00F90742"/>
    <w:rsid w:val="00FA5C41"/>
    <w:rsid w:val="00FC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FCAE7"/>
                <w:bottom w:val="none" w:sz="0" w:space="0" w:color="auto"/>
                <w:right w:val="single" w:sz="6" w:space="0" w:color="BFCAE7"/>
              </w:divBdr>
              <w:divsChild>
                <w:div w:id="19180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80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Conceicao</dc:creator>
  <cp:lastModifiedBy>RicardoHab</cp:lastModifiedBy>
  <cp:revision>3</cp:revision>
  <cp:lastPrinted>2015-02-03T13:21:00Z</cp:lastPrinted>
  <dcterms:created xsi:type="dcterms:W3CDTF">2015-02-03T13:29:00Z</dcterms:created>
  <dcterms:modified xsi:type="dcterms:W3CDTF">2015-02-03T13:32:00Z</dcterms:modified>
</cp:coreProperties>
</file>